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760B3" w14:textId="623EEBC4" w:rsidR="002A1C06" w:rsidRPr="004427A2" w:rsidRDefault="002A1C06" w:rsidP="002A1C06">
      <w:pPr>
        <w:rPr>
          <w:rFonts w:ascii="Times New Roman" w:hAnsi="Times New Roman"/>
          <w:sz w:val="19"/>
          <w:szCs w:val="19"/>
        </w:rPr>
      </w:pPr>
      <w:r w:rsidRPr="004427A2">
        <w:rPr>
          <w:rFonts w:ascii="Times New Roman" w:hAnsi="Times New Roman"/>
          <w:sz w:val="19"/>
          <w:szCs w:val="19"/>
        </w:rPr>
        <w:t xml:space="preserve">The Commission currently publishes, in its accredited lists of programs, the year of the next site visit for each program it accredits.  In addition, the Commission posts its spring and fall site visit announcements on the Site Visit Process and Schedule area of the Commission’s website for those programs being site visited in the current and next year.  Special site visits and initial accreditation site visits for developing programs may be scheduled after the posting on the Commission’s website; thus, the specific dates of these site visits may not be available for publication.  Parties interested in these specific dates (should they be established) are encouraged to contact the Commission office. The Commission will request written comments from interested parties on the CODA website.  </w:t>
      </w:r>
    </w:p>
    <w:p w14:paraId="5E557F01" w14:textId="77777777" w:rsidR="002A1C06" w:rsidRPr="004427A2" w:rsidRDefault="002A1C06" w:rsidP="002A1C06">
      <w:pPr>
        <w:rPr>
          <w:rFonts w:ascii="Times New Roman" w:hAnsi="Times New Roman"/>
          <w:sz w:val="19"/>
          <w:szCs w:val="19"/>
        </w:rPr>
      </w:pPr>
    </w:p>
    <w:p w14:paraId="10F62A40" w14:textId="77777777" w:rsidR="002A1C06" w:rsidRPr="004427A2" w:rsidRDefault="002A1C06" w:rsidP="002A1C06">
      <w:pPr>
        <w:rPr>
          <w:rFonts w:ascii="Times New Roman" w:hAnsi="Times New Roman"/>
          <w:sz w:val="19"/>
          <w:szCs w:val="19"/>
        </w:rPr>
      </w:pPr>
      <w:r w:rsidRPr="004427A2">
        <w:rPr>
          <w:rFonts w:ascii="Times New Roman" w:hAnsi="Times New Roman"/>
          <w:sz w:val="19"/>
          <w:szCs w:val="19"/>
        </w:rPr>
        <w:t>The United States Department of Education (USDE) procedures require accrediting agencies to provide an opportunity for third-party comment, either in writing or at a public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p>
    <w:p w14:paraId="4EBF8768" w14:textId="77777777" w:rsidR="002A1C06" w:rsidRPr="004427A2" w:rsidRDefault="002A1C06" w:rsidP="002A1C06">
      <w:pPr>
        <w:rPr>
          <w:rFonts w:ascii="Times New Roman" w:hAnsi="Times New Roman"/>
          <w:sz w:val="19"/>
          <w:szCs w:val="19"/>
        </w:rPr>
      </w:pPr>
    </w:p>
    <w:p w14:paraId="24BA766D" w14:textId="77777777" w:rsidR="002A1C06" w:rsidRPr="004427A2" w:rsidRDefault="002A1C06" w:rsidP="002A1C06">
      <w:pPr>
        <w:rPr>
          <w:rFonts w:ascii="Times New Roman" w:hAnsi="Times New Roman"/>
          <w:sz w:val="19"/>
          <w:szCs w:val="19"/>
        </w:rPr>
      </w:pPr>
      <w:r w:rsidRPr="004427A2">
        <w:rPr>
          <w:rFonts w:ascii="Times New Roman" w:hAnsi="Times New Roman"/>
          <w:sz w:val="19"/>
          <w:szCs w:val="19"/>
        </w:rPr>
        <w:t xml:space="preserve">Those programs scheduled for regular review must solicit third-party comments through appropriate notification of communities of interest and the public such as faculty, students, program administrators, dental-related organizations, patients, and consumers at least ninety (90) days prior to their site visit.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Commission at 211 East Chicago Avenue, Chicago, IL 60611, or by calling 1/800-621-8099, extension 4653.    </w:t>
      </w:r>
    </w:p>
    <w:p w14:paraId="205DFEAE" w14:textId="77777777" w:rsidR="002A1C06" w:rsidRPr="004427A2" w:rsidRDefault="002A1C06" w:rsidP="002A1C06">
      <w:pPr>
        <w:rPr>
          <w:rFonts w:ascii="Times New Roman" w:hAnsi="Times New Roman"/>
          <w:sz w:val="19"/>
          <w:szCs w:val="19"/>
        </w:rPr>
      </w:pPr>
    </w:p>
    <w:p w14:paraId="51000CD6" w14:textId="77777777" w:rsidR="002A1C06" w:rsidRPr="004427A2" w:rsidRDefault="002A1C06" w:rsidP="002A1C06">
      <w:pPr>
        <w:rPr>
          <w:rFonts w:ascii="Times New Roman" w:hAnsi="Times New Roman"/>
          <w:sz w:val="19"/>
          <w:szCs w:val="19"/>
        </w:rPr>
      </w:pPr>
      <w:r w:rsidRPr="004427A2">
        <w:rPr>
          <w:rFonts w:ascii="Times New Roman" w:hAnsi="Times New Roman"/>
          <w:sz w:val="19"/>
          <w:szCs w:val="19"/>
        </w:rPr>
        <w:t>All comments submitted must pertain only to the standards relative to the particular program being reviewed or policies and procedures used in the accreditation process.  Comments will be screened by Commission staff for relevancy.  Signed or unsigned comments will be considered.  For comments not relevant to these issues, the individual will be notified that the comment is not related to accreditation and, where appropriate, referred to the appropriate agency.  For those individuals who are interested in submitting comments, requests may be made to the Commission office.</w:t>
      </w:r>
    </w:p>
    <w:p w14:paraId="09F94D5B" w14:textId="77777777" w:rsidR="002A1C06" w:rsidRPr="004427A2" w:rsidRDefault="002A1C06" w:rsidP="002A1C06">
      <w:pPr>
        <w:rPr>
          <w:rFonts w:ascii="Times New Roman" w:hAnsi="Times New Roman"/>
          <w:sz w:val="19"/>
          <w:szCs w:val="19"/>
        </w:rPr>
      </w:pPr>
    </w:p>
    <w:p w14:paraId="3C1946D8" w14:textId="77777777" w:rsidR="002A1C06" w:rsidRPr="004427A2" w:rsidRDefault="002A1C06" w:rsidP="002A1C06">
      <w:pPr>
        <w:rPr>
          <w:rFonts w:ascii="Times New Roman" w:hAnsi="Times New Roman"/>
          <w:sz w:val="19"/>
          <w:szCs w:val="19"/>
        </w:rPr>
      </w:pPr>
      <w:r w:rsidRPr="004427A2">
        <w:rPr>
          <w:rFonts w:ascii="Times New Roman" w:hAnsi="Times New Roman"/>
          <w:sz w:val="19"/>
          <w:szCs w:val="19"/>
        </w:rPr>
        <w:t>All relevant comments will have names and/or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 Any unresolved issues related to the program’s compliance with the accreditation standards will be reviewed by the visiting committee while on-site.</w:t>
      </w:r>
    </w:p>
    <w:p w14:paraId="30BF9B72" w14:textId="77777777" w:rsidR="002A1C06" w:rsidRPr="004427A2" w:rsidRDefault="002A1C06" w:rsidP="002A1C06">
      <w:pPr>
        <w:rPr>
          <w:rFonts w:ascii="Times New Roman" w:hAnsi="Times New Roman"/>
          <w:sz w:val="19"/>
          <w:szCs w:val="19"/>
        </w:rPr>
      </w:pPr>
    </w:p>
    <w:p w14:paraId="41BB2920" w14:textId="77777777" w:rsidR="002A1C06" w:rsidRPr="004427A2" w:rsidRDefault="002A1C06" w:rsidP="002A1C06">
      <w:pPr>
        <w:rPr>
          <w:rFonts w:ascii="Times New Roman" w:hAnsi="Times New Roman"/>
          <w:sz w:val="19"/>
          <w:szCs w:val="19"/>
        </w:rPr>
      </w:pPr>
      <w:r w:rsidRPr="004427A2">
        <w:rPr>
          <w:rFonts w:ascii="Times New Roman" w:hAnsi="Times New Roman"/>
          <w:sz w:val="19"/>
          <w:szCs w:val="19"/>
        </w:rPr>
        <w:t>Programs with the status of initial accreditation, and programs seeking initial accreditation must solicit comment through appropriate notification of communities of interest and the public such as faculty, students, program administrators, dental-related organizations, patients, and consumers utilizing the procedures noted above.</w:t>
      </w:r>
    </w:p>
    <w:p w14:paraId="442579C1" w14:textId="77777777" w:rsidR="002A1C06" w:rsidRPr="004427A2" w:rsidRDefault="002A1C06" w:rsidP="002A1C06">
      <w:pPr>
        <w:rPr>
          <w:rFonts w:ascii="Times New Roman" w:hAnsi="Times New Roman"/>
          <w:b/>
          <w:i/>
          <w:strike/>
          <w:sz w:val="19"/>
          <w:szCs w:val="19"/>
        </w:rPr>
      </w:pPr>
    </w:p>
    <w:p w14:paraId="6CBCC5BD" w14:textId="77777777" w:rsidR="002A1C06" w:rsidRPr="004427A2" w:rsidRDefault="002A1C06" w:rsidP="002A1C06">
      <w:pPr>
        <w:rPr>
          <w:rFonts w:ascii="Times New Roman" w:hAnsi="Times New Roman"/>
          <w:sz w:val="19"/>
          <w:szCs w:val="19"/>
        </w:rPr>
      </w:pPr>
      <w:r w:rsidRPr="004427A2">
        <w:rPr>
          <w:rFonts w:ascii="Times New Roman" w:hAnsi="Times New Roman"/>
          <w:sz w:val="19"/>
          <w:szCs w:val="19"/>
        </w:rPr>
        <w:t>On occasion, programs may be scheduled for special focused or special comprehensive site visits and because of the urgency of the visit, solicitation of third-party comments within the ninety (90) day time-frame may not be possible.  However, third party comments must be solicited at the time the program is notified of the Commission’s planned site visit, typically sixty (60) days in advance of the visit. In this case, the timeframe for solicitation of third-party comments will be shortened. The notice should indicate the deadline of thirty (30)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All relevant comments will have names and/or signatures removed and will then be referred to the program at least twenty (20) days prior to the site visit for review and response.  A written response from the program should be provided to the Commission office and the visiting committee ten (10) days prior to the site visit.  Adjustments may be necessary in the site visit schedule to allow discussion of comments with proper personnel.  Any unresolved issues related to the program’s compliance with the accreditation standards will be reviewed by the visiting committee while on-site. Negative comments received after the established deadline of thirty (30) days prior to the site visit will be handled as a complaint.</w:t>
      </w:r>
    </w:p>
    <w:p w14:paraId="6035B040" w14:textId="5B577599" w:rsidR="005C3E59" w:rsidRPr="004427A2" w:rsidRDefault="002A1C06" w:rsidP="002A1C06">
      <w:pPr>
        <w:tabs>
          <w:tab w:val="left" w:pos="1248"/>
        </w:tabs>
        <w:rPr>
          <w:rFonts w:ascii="Times New Roman" w:hAnsi="Times New Roman"/>
          <w:sz w:val="19"/>
          <w:szCs w:val="19"/>
        </w:rPr>
      </w:pPr>
      <w:r w:rsidRPr="004427A2">
        <w:rPr>
          <w:rFonts w:ascii="Times New Roman" w:hAnsi="Times New Roman"/>
          <w:sz w:val="19"/>
          <w:szCs w:val="19"/>
        </w:rPr>
        <w:tab/>
      </w:r>
    </w:p>
    <w:p w14:paraId="06B77792" w14:textId="77777777" w:rsidR="005C3E59" w:rsidRPr="004427A2" w:rsidRDefault="005C3E59" w:rsidP="005C3E59">
      <w:pPr>
        <w:rPr>
          <w:rFonts w:ascii="Times New Roman" w:hAnsi="Times New Roman"/>
          <w:sz w:val="19"/>
          <w:szCs w:val="19"/>
        </w:rPr>
      </w:pPr>
      <w:r w:rsidRPr="004427A2">
        <w:rPr>
          <w:rFonts w:ascii="Times New Roman" w:hAnsi="Times New Roman"/>
          <w:sz w:val="19"/>
          <w:szCs w:val="19"/>
        </w:rPr>
        <w:t>All relevant comments will have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w:t>
      </w:r>
    </w:p>
    <w:p w14:paraId="6FAD164A" w14:textId="77777777" w:rsidR="002A1C06" w:rsidRPr="004427A2" w:rsidRDefault="002A1C06" w:rsidP="00D50B8D">
      <w:pPr>
        <w:spacing w:after="120"/>
        <w:jc w:val="right"/>
        <w:rPr>
          <w:rFonts w:ascii="Times New Roman" w:hAnsi="Times New Roman"/>
          <w:sz w:val="19"/>
          <w:szCs w:val="19"/>
        </w:rPr>
      </w:pPr>
      <w:r w:rsidRPr="004427A2">
        <w:rPr>
          <w:rFonts w:ascii="Times New Roman" w:hAnsi="Times New Roman"/>
          <w:sz w:val="19"/>
          <w:szCs w:val="19"/>
        </w:rPr>
        <w:t>Revised: 8/19; 8/18; 2/18; 2/16; 2/15; 8/13; 8/12, 8/11, 7/09, 8/02, 1/97; Reaffirmed: 8/13; 8/10, 1/03; Adopted: 7/95</w:t>
      </w:r>
    </w:p>
    <w:p w14:paraId="3328820C" w14:textId="48FB29AC" w:rsidR="006A2B59" w:rsidRPr="004427A2" w:rsidRDefault="006A2B59" w:rsidP="00D50B8D">
      <w:pPr>
        <w:spacing w:before="120" w:line="360" w:lineRule="auto"/>
        <w:rPr>
          <w:rFonts w:ascii="Times New Roman" w:hAnsi="Times New Roman"/>
          <w:b/>
          <w:sz w:val="19"/>
          <w:szCs w:val="19"/>
        </w:rPr>
      </w:pPr>
      <w:r w:rsidRPr="004427A2">
        <w:rPr>
          <w:rFonts w:ascii="Times New Roman" w:hAnsi="Times New Roman"/>
          <w:b/>
          <w:sz w:val="19"/>
          <w:szCs w:val="19"/>
        </w:rPr>
        <w:t xml:space="preserve">INSTITUTION:  </w:t>
      </w:r>
      <w:r w:rsidR="00340292" w:rsidRPr="00340292">
        <w:rPr>
          <w:rFonts w:ascii="Times New Roman" w:hAnsi="Times New Roman"/>
          <w:b/>
          <w:sz w:val="19"/>
          <w:szCs w:val="19"/>
          <w:u w:val="single"/>
        </w:rPr>
        <w:t>CTOR Academy</w:t>
      </w:r>
      <w:r w:rsidRPr="004427A2">
        <w:rPr>
          <w:rFonts w:ascii="Times New Roman" w:hAnsi="Times New Roman"/>
          <w:b/>
          <w:sz w:val="19"/>
          <w:szCs w:val="19"/>
        </w:rPr>
        <w:t>______________________________________________________________</w:t>
      </w:r>
    </w:p>
    <w:p w14:paraId="3328820D" w14:textId="3B821871" w:rsidR="006A2B59" w:rsidRPr="004427A2" w:rsidRDefault="006A2B59" w:rsidP="00D50B8D">
      <w:pPr>
        <w:spacing w:line="360" w:lineRule="auto"/>
        <w:rPr>
          <w:rFonts w:ascii="Times New Roman" w:hAnsi="Times New Roman"/>
          <w:b/>
          <w:sz w:val="19"/>
          <w:szCs w:val="19"/>
        </w:rPr>
      </w:pPr>
      <w:r w:rsidRPr="004427A2">
        <w:rPr>
          <w:rFonts w:ascii="Times New Roman" w:hAnsi="Times New Roman"/>
          <w:b/>
          <w:sz w:val="19"/>
          <w:szCs w:val="19"/>
        </w:rPr>
        <w:t>PROGRAM(S) TO BE REVIEWED:  _</w:t>
      </w:r>
      <w:r w:rsidR="00340292">
        <w:rPr>
          <w:rFonts w:ascii="Times New Roman" w:hAnsi="Times New Roman"/>
          <w:b/>
          <w:sz w:val="19"/>
          <w:szCs w:val="19"/>
          <w:u w:val="single"/>
        </w:rPr>
        <w:t>Orthodontics and Dentofacial Orthopedics</w:t>
      </w:r>
      <w:r w:rsidRPr="004427A2">
        <w:rPr>
          <w:rFonts w:ascii="Times New Roman" w:hAnsi="Times New Roman"/>
          <w:b/>
          <w:sz w:val="19"/>
          <w:szCs w:val="19"/>
        </w:rPr>
        <w:t>_____________________</w:t>
      </w:r>
    </w:p>
    <w:p w14:paraId="3328820E" w14:textId="1163AA6A" w:rsidR="006A2B59" w:rsidRPr="004427A2" w:rsidRDefault="006A2B59" w:rsidP="00D50B8D">
      <w:pPr>
        <w:spacing w:line="360" w:lineRule="auto"/>
        <w:rPr>
          <w:rFonts w:ascii="Times New Roman" w:hAnsi="Times New Roman"/>
          <w:b/>
          <w:sz w:val="19"/>
          <w:szCs w:val="19"/>
        </w:rPr>
      </w:pPr>
      <w:r w:rsidRPr="004427A2">
        <w:rPr>
          <w:rFonts w:ascii="Times New Roman" w:hAnsi="Times New Roman"/>
          <w:b/>
          <w:sz w:val="19"/>
          <w:szCs w:val="19"/>
        </w:rPr>
        <w:t>SITE VISIT DATE:   __</w:t>
      </w:r>
      <w:r w:rsidR="00340292" w:rsidRPr="00340292">
        <w:rPr>
          <w:rFonts w:ascii="Times New Roman" w:hAnsi="Times New Roman"/>
          <w:b/>
          <w:sz w:val="19"/>
          <w:szCs w:val="19"/>
          <w:u w:val="single"/>
        </w:rPr>
        <w:t>October 6, 2021</w:t>
      </w:r>
      <w:r w:rsidRPr="004427A2">
        <w:rPr>
          <w:rFonts w:ascii="Times New Roman" w:hAnsi="Times New Roman"/>
          <w:b/>
          <w:sz w:val="19"/>
          <w:szCs w:val="19"/>
        </w:rPr>
        <w:t>________________________________________________________</w:t>
      </w:r>
    </w:p>
    <w:p w14:paraId="3328820F" w14:textId="18CB9E94" w:rsidR="006A2B59" w:rsidRPr="004427A2" w:rsidRDefault="006A2B59" w:rsidP="00D50B8D">
      <w:pPr>
        <w:spacing w:line="360" w:lineRule="auto"/>
        <w:rPr>
          <w:rFonts w:ascii="Times New Roman" w:hAnsi="Times New Roman"/>
          <w:b/>
          <w:sz w:val="19"/>
          <w:szCs w:val="19"/>
        </w:rPr>
      </w:pPr>
      <w:r w:rsidRPr="004427A2">
        <w:rPr>
          <w:rFonts w:ascii="Times New Roman" w:hAnsi="Times New Roman"/>
          <w:b/>
          <w:sz w:val="19"/>
          <w:szCs w:val="19"/>
        </w:rPr>
        <w:t xml:space="preserve">60-DAY DEADLINE FOR RECEIPT OF COMMENTS IN THE COMMISSION OFFICE:  </w:t>
      </w:r>
      <w:r w:rsidR="00340292">
        <w:rPr>
          <w:rFonts w:ascii="Times New Roman" w:hAnsi="Times New Roman"/>
          <w:b/>
          <w:sz w:val="19"/>
          <w:szCs w:val="19"/>
        </w:rPr>
        <w:t>August 7, 2021</w:t>
      </w:r>
      <w:bookmarkStart w:id="0" w:name="_GoBack"/>
      <w:bookmarkEnd w:id="0"/>
      <w:r w:rsidRPr="004427A2">
        <w:rPr>
          <w:rFonts w:ascii="Times New Roman" w:hAnsi="Times New Roman"/>
          <w:b/>
          <w:sz w:val="19"/>
          <w:szCs w:val="19"/>
        </w:rPr>
        <w:t xml:space="preserve">     </w:t>
      </w:r>
    </w:p>
    <w:p w14:paraId="33288210" w14:textId="77777777" w:rsidR="006A360F" w:rsidRPr="004427A2" w:rsidRDefault="006A2B59" w:rsidP="00F559CD">
      <w:pPr>
        <w:rPr>
          <w:rFonts w:ascii="Times New Roman" w:hAnsi="Times New Roman"/>
          <w:sz w:val="19"/>
          <w:szCs w:val="19"/>
        </w:rPr>
      </w:pPr>
      <w:r w:rsidRPr="004427A2">
        <w:rPr>
          <w:rFonts w:ascii="Times New Roman" w:hAnsi="Times New Roman"/>
          <w:b/>
          <w:sz w:val="19"/>
          <w:szCs w:val="19"/>
        </w:rPr>
        <w:t xml:space="preserve">  (Commission on Dental Accreditation, 211 E. Chicago Avenue, Chicago, IL  60611)  </w:t>
      </w:r>
      <w:r w:rsidRPr="004427A2">
        <w:rPr>
          <w:b/>
          <w:sz w:val="19"/>
          <w:szCs w:val="19"/>
        </w:rPr>
        <w:t xml:space="preserve">                                                     </w:t>
      </w:r>
    </w:p>
    <w:sectPr w:rsidR="006A360F" w:rsidRPr="004427A2" w:rsidSect="00D50B8D">
      <w:headerReference w:type="default" r:id="rId11"/>
      <w:pgSz w:w="12240" w:h="15840"/>
      <w:pgMar w:top="547" w:right="720" w:bottom="432" w:left="720" w:header="44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5F7DC" w14:textId="77777777" w:rsidR="0086013E" w:rsidRDefault="0086013E" w:rsidP="006A2B59">
      <w:r>
        <w:separator/>
      </w:r>
    </w:p>
  </w:endnote>
  <w:endnote w:type="continuationSeparator" w:id="0">
    <w:p w14:paraId="6D7E95A4" w14:textId="77777777" w:rsidR="0086013E" w:rsidRDefault="0086013E"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8FFF" w14:textId="77777777" w:rsidR="0086013E" w:rsidRDefault="0086013E" w:rsidP="006A2B59">
      <w:r>
        <w:separator/>
      </w:r>
    </w:p>
  </w:footnote>
  <w:footnote w:type="continuationSeparator" w:id="0">
    <w:p w14:paraId="7C20EFB9" w14:textId="77777777" w:rsidR="0086013E" w:rsidRDefault="0086013E" w:rsidP="006A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8215" w14:textId="77777777" w:rsidR="006A2B59" w:rsidRPr="004427A2" w:rsidRDefault="006A2B59" w:rsidP="006A2B59">
    <w:pPr>
      <w:jc w:val="center"/>
      <w:rPr>
        <w:rFonts w:ascii="Times New Roman" w:hAnsi="Times New Roman"/>
      </w:rPr>
    </w:pPr>
    <w:r w:rsidRPr="004427A2">
      <w:rPr>
        <w:rFonts w:ascii="Times New Roman" w:hAnsi="Times New Roman"/>
      </w:rPr>
      <w:t>COMMISSION ON DENTAL ACCREDITATION</w:t>
    </w:r>
  </w:p>
  <w:p w14:paraId="33288216" w14:textId="77777777" w:rsidR="006A2B59" w:rsidRPr="004427A2" w:rsidRDefault="006A2B59" w:rsidP="004427A2">
    <w:pPr>
      <w:spacing w:after="120"/>
      <w:jc w:val="center"/>
      <w:rPr>
        <w:rFonts w:ascii="Times New Roman" w:hAnsi="Times New Roman"/>
      </w:rPr>
    </w:pPr>
    <w:r w:rsidRPr="004427A2">
      <w:rPr>
        <w:rFonts w:ascii="Times New Roman" w:hAnsi="Times New Roman"/>
      </w:rPr>
      <w:t>POSTING FORM FOR THIRD PARTY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59"/>
    <w:rsid w:val="0008580B"/>
    <w:rsid w:val="00187739"/>
    <w:rsid w:val="002A1C06"/>
    <w:rsid w:val="003106AF"/>
    <w:rsid w:val="00340292"/>
    <w:rsid w:val="00393726"/>
    <w:rsid w:val="00400E9C"/>
    <w:rsid w:val="004427A2"/>
    <w:rsid w:val="004F38F4"/>
    <w:rsid w:val="00576627"/>
    <w:rsid w:val="005C3E59"/>
    <w:rsid w:val="00637719"/>
    <w:rsid w:val="006A2B59"/>
    <w:rsid w:val="006A360F"/>
    <w:rsid w:val="006D4D10"/>
    <w:rsid w:val="007A5DDF"/>
    <w:rsid w:val="00805A47"/>
    <w:rsid w:val="0086013E"/>
    <w:rsid w:val="009A6C10"/>
    <w:rsid w:val="00A363DB"/>
    <w:rsid w:val="00BC11CB"/>
    <w:rsid w:val="00CD6231"/>
    <w:rsid w:val="00D50B8D"/>
    <w:rsid w:val="00F559CD"/>
    <w:rsid w:val="00FC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881FD"/>
  <w15:docId w15:val="{9F92A7AF-AB3F-4636-9372-5720DAD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75718fd-5203-40f4-9090-782adc176dc9" ContentTypeId="0x0101002103F21F9513D04D98FE1FBF67229DC501010101" PreviousValue="false"/>
</file>

<file path=customXml/item4.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c5b0ac25cb144172a8a2e6cfe0e8923d>
    <TaxCatchAll xmlns="6c8ade31-da00-4660-8e20-33fdee1680bd">
      <Value>2</Value>
      <Value>1</Value>
      <Value>56</Value>
    </TaxCatchAll>
    <ceddd298b65240b6a3a851f4b12c4614 xmlns="6c8ade31-da00-4660-8e20-33fdee1680bd">
      <Terms xmlns="http://schemas.microsoft.com/office/infopath/2007/PartnerControls">
        <TermInfo xmlns="http://schemas.microsoft.com/office/infopath/2007/PartnerControls">
          <TermName>Policy</TermName>
          <TermId>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bd0000e208c24de3b733d257c19ce184>
    <TaxKeywordTaxHTField xmlns="6c8ade31-da00-4660-8e20-33fdee1680bd">
      <Terms xmlns="http://schemas.microsoft.com/office/infopath/2007/PartnerControls"/>
    </TaxKeywordTaxHTField>
    <_dlc_DocId xmlns="e90817b8-8d59-475b-af73-df3e9deedf87">VM73UM45F7ZC-5-27075</_dlc_DocId>
    <_dlc_DocIdUrl xmlns="e90817b8-8d59-475b-af73-df3e9deedf87">
      <Url>https://kc.ada.org/sites/education/coda/_layouts/15/DocIdRedir.aspx?ID=VM73UM45F7ZC-5-27075</Url>
      <Description>VM73UM45F7ZC-5-27075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43F23-E24E-418F-890C-0C6C26B21E26}">
  <ds:schemaRefs>
    <ds:schemaRef ds:uri="http://schemas.microsoft.com/sharepoint/v3/contenttype/forms"/>
  </ds:schemaRefs>
</ds:datastoreItem>
</file>

<file path=customXml/itemProps3.xml><?xml version="1.0" encoding="utf-8"?>
<ds:datastoreItem xmlns:ds="http://schemas.openxmlformats.org/officeDocument/2006/customXml" ds:itemID="{56ADED79-B010-4313-90DA-FBE7CE66639E}">
  <ds:schemaRefs>
    <ds:schemaRef ds:uri="Microsoft.SharePoint.Taxonomy.ContentTypeSync"/>
  </ds:schemaRefs>
</ds:datastoreItem>
</file>

<file path=customXml/itemProps4.xml><?xml version="1.0" encoding="utf-8"?>
<ds:datastoreItem xmlns:ds="http://schemas.openxmlformats.org/officeDocument/2006/customXml" ds:itemID="{8CC1A85E-ABC0-4508-9154-693415D4FEB1}">
  <ds:schemaRefs>
    <ds:schemaRef ds:uri="http://schemas.microsoft.com/office/2006/metadata/properties"/>
    <ds:schemaRef ds:uri="http://schemas.microsoft.com/office/infopath/2007/PartnerControls"/>
    <ds:schemaRef ds:uri="6c8ade31-da00-4660-8e20-33fdee1680bd"/>
    <ds:schemaRef ds:uri="e90817b8-8d59-475b-af73-df3e9deedf87"/>
  </ds:schemaRefs>
</ds:datastoreItem>
</file>

<file path=customXml/itemProps5.xml><?xml version="1.0" encoding="utf-8"?>
<ds:datastoreItem xmlns:ds="http://schemas.openxmlformats.org/officeDocument/2006/customXml" ds:itemID="{1F56A861-46B1-4523-9AFE-741EA0B342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Posting form for third party comments 4.15</vt:lpstr>
    </vt:vector>
  </TitlesOfParts>
  <Company>American Dental Association</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form for third party comments 8.19</dc:title>
  <dc:creator>Lorraine C. Lewis</dc:creator>
  <cp:lastModifiedBy>Jeanne Nervina</cp:lastModifiedBy>
  <cp:revision>2</cp:revision>
  <cp:lastPrinted>2019-08-07T12:38:00Z</cp:lastPrinted>
  <dcterms:created xsi:type="dcterms:W3CDTF">2021-07-02T13:04:00Z</dcterms:created>
  <dcterms:modified xsi:type="dcterms:W3CDTF">2021-07-02T13:04:00Z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
  </property>
  <property fmtid="{D5CDD505-2E9C-101B-9397-08002B2CF9AE}" pid="15" name="_dlc_DocIdItemGuid">
    <vt:lpwstr>18d55e97-77a3-4213-8e39-f06817e04077</vt:lpwstr>
  </property>
</Properties>
</file>